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06A8" w14:textId="0FB97B4A" w:rsidR="00A07DF1" w:rsidRDefault="00A07DF1" w:rsidP="00A07D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0C2639" wp14:editId="3E20E9E3">
            <wp:extent cx="5705856" cy="609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I Logo 1line RG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8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434EF" w14:textId="32A6D2D5" w:rsidR="00FC6798" w:rsidRDefault="00FC6798" w:rsidP="003C25F6">
      <w:pPr>
        <w:jc w:val="center"/>
        <w:rPr>
          <w:sz w:val="28"/>
          <w:szCs w:val="28"/>
        </w:rPr>
      </w:pPr>
      <w:r>
        <w:rPr>
          <w:sz w:val="28"/>
          <w:szCs w:val="28"/>
        </w:rPr>
        <w:t>Australian Catholic University</w:t>
      </w:r>
    </w:p>
    <w:p w14:paraId="19780889" w14:textId="77777777" w:rsidR="003C25F6" w:rsidRPr="00FC6798" w:rsidRDefault="003C25F6" w:rsidP="003C25F6">
      <w:pPr>
        <w:jc w:val="center"/>
        <w:rPr>
          <w:sz w:val="28"/>
          <w:szCs w:val="28"/>
        </w:rPr>
      </w:pPr>
      <w:r w:rsidRPr="00FC6798">
        <w:rPr>
          <w:sz w:val="28"/>
          <w:szCs w:val="28"/>
        </w:rPr>
        <w:t>Centre for Biblical and Early Christian Studies</w:t>
      </w:r>
    </w:p>
    <w:p w14:paraId="2CEC3E12" w14:textId="16AAF36B" w:rsidR="003C25F6" w:rsidRPr="00FC6798" w:rsidRDefault="00607CDA" w:rsidP="003C2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Research </w:t>
      </w:r>
      <w:r w:rsidR="003C25F6" w:rsidRPr="00FC6798">
        <w:rPr>
          <w:sz w:val="28"/>
          <w:szCs w:val="28"/>
        </w:rPr>
        <w:t>Seminar Series</w:t>
      </w:r>
    </w:p>
    <w:p w14:paraId="7E160B42" w14:textId="3F853D8D" w:rsidR="003C25F6" w:rsidRPr="00FC6798" w:rsidRDefault="00CA6C1E" w:rsidP="003C25F6">
      <w:pPr>
        <w:jc w:val="center"/>
      </w:pPr>
      <w:r>
        <w:t>August</w:t>
      </w:r>
      <w:r w:rsidR="003C25F6" w:rsidRPr="00FC6798">
        <w:t xml:space="preserve"> </w:t>
      </w:r>
      <w:r w:rsidR="005024A8" w:rsidRPr="00FC6798">
        <w:t>to</w:t>
      </w:r>
      <w:r w:rsidR="003C25F6" w:rsidRPr="00FC6798">
        <w:t xml:space="preserve"> </w:t>
      </w:r>
      <w:r>
        <w:t xml:space="preserve">December </w:t>
      </w:r>
      <w:r w:rsidR="003C25F6" w:rsidRPr="00FC6798">
        <w:t>2016</w:t>
      </w:r>
    </w:p>
    <w:p w14:paraId="2EBAD133" w14:textId="77777777" w:rsidR="003C25F6" w:rsidRPr="00FC6798" w:rsidRDefault="003C25F6" w:rsidP="005024A8"/>
    <w:p w14:paraId="4FF84C7F" w14:textId="6A17437C" w:rsidR="005024A8" w:rsidRPr="00FC6798" w:rsidRDefault="00CA6C1E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>Wednesday</w:t>
      </w:r>
      <w:r w:rsidR="00E97C5C">
        <w:rPr>
          <w:iCs/>
          <w:color w:val="353535"/>
          <w:lang w:eastAsia="ja-JP"/>
        </w:rPr>
        <w:t xml:space="preserve">, </w:t>
      </w:r>
      <w:r w:rsidR="00430837">
        <w:rPr>
          <w:iCs/>
          <w:color w:val="353535"/>
          <w:lang w:eastAsia="ja-JP"/>
        </w:rPr>
        <w:t>3</w:t>
      </w:r>
      <w:r>
        <w:rPr>
          <w:iCs/>
          <w:color w:val="353535"/>
          <w:lang w:eastAsia="ja-JP"/>
        </w:rPr>
        <w:t xml:space="preserve"> August </w:t>
      </w:r>
      <w:r w:rsidR="003B05CE">
        <w:rPr>
          <w:iCs/>
          <w:color w:val="353535"/>
          <w:lang w:eastAsia="ja-JP"/>
        </w:rPr>
        <w:t xml:space="preserve">– </w:t>
      </w:r>
      <w:r>
        <w:rPr>
          <w:iCs/>
          <w:color w:val="353535"/>
          <w:lang w:eastAsia="ja-JP"/>
        </w:rPr>
        <w:t xml:space="preserve">Dr. Wesley Hill </w:t>
      </w:r>
      <w:r w:rsidR="005024A8" w:rsidRPr="00FC6798">
        <w:rPr>
          <w:iCs/>
          <w:color w:val="353535"/>
          <w:lang w:eastAsia="ja-JP"/>
        </w:rPr>
        <w:t>(</w:t>
      </w:r>
      <w:r>
        <w:rPr>
          <w:iCs/>
          <w:color w:val="353535"/>
          <w:lang w:eastAsia="ja-JP"/>
        </w:rPr>
        <w:t>Trinity School for Ministry</w:t>
      </w:r>
      <w:r w:rsidR="005024A8" w:rsidRPr="00FC6798">
        <w:rPr>
          <w:iCs/>
          <w:color w:val="353535"/>
          <w:lang w:eastAsia="ja-JP"/>
        </w:rPr>
        <w:t xml:space="preserve">) </w:t>
      </w:r>
    </w:p>
    <w:p w14:paraId="514DDEAE" w14:textId="77777777" w:rsidR="004E2756" w:rsidRDefault="005024A8" w:rsidP="00CA6C1E">
      <w:pPr>
        <w:widowControl w:val="0"/>
        <w:autoSpaceDE w:val="0"/>
        <w:autoSpaceDN w:val="0"/>
        <w:adjustRightInd w:val="0"/>
        <w:ind w:left="360"/>
        <w:rPr>
          <w:i/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CA6C1E" w:rsidRPr="00CA6C1E">
        <w:rPr>
          <w:iCs/>
          <w:color w:val="353535"/>
          <w:lang w:eastAsia="ja-JP"/>
        </w:rPr>
        <w:t xml:space="preserve">Two Rival Models of Pauline </w:t>
      </w:r>
      <w:r w:rsidR="00CA6C1E">
        <w:rPr>
          <w:iCs/>
          <w:color w:val="353535"/>
          <w:lang w:eastAsia="ja-JP"/>
        </w:rPr>
        <w:t>‘</w:t>
      </w:r>
      <w:r w:rsidR="00CA6C1E" w:rsidRPr="00CA6C1E">
        <w:rPr>
          <w:iCs/>
          <w:color w:val="353535"/>
          <w:lang w:eastAsia="ja-JP"/>
        </w:rPr>
        <w:t>Trinitarianism</w:t>
      </w:r>
      <w:r w:rsidR="00CA6C1E">
        <w:rPr>
          <w:iCs/>
          <w:color w:val="353535"/>
          <w:lang w:eastAsia="ja-JP"/>
        </w:rPr>
        <w:t>’</w:t>
      </w:r>
      <w:r w:rsidR="00CA6C1E" w:rsidRPr="00CA6C1E">
        <w:rPr>
          <w:iCs/>
          <w:color w:val="353535"/>
          <w:lang w:eastAsia="ja-JP"/>
        </w:rPr>
        <w:t>: Philippians 2:5-11 and the Question of Divine Suffering</w:t>
      </w:r>
      <w:r w:rsidRPr="00FC6798">
        <w:rPr>
          <w:iCs/>
          <w:color w:val="353535"/>
          <w:lang w:eastAsia="ja-JP"/>
        </w:rPr>
        <w:t>”</w:t>
      </w:r>
      <w:r w:rsidR="00CA6C1E">
        <w:rPr>
          <w:iCs/>
          <w:color w:val="353535"/>
          <w:lang w:eastAsia="ja-JP"/>
        </w:rPr>
        <w:t xml:space="preserve"> </w:t>
      </w:r>
    </w:p>
    <w:p w14:paraId="1C4ED014" w14:textId="5FD8794A" w:rsidR="006930FD" w:rsidRPr="00CA6C1E" w:rsidRDefault="00CA6C1E" w:rsidP="00CA6C1E">
      <w:pPr>
        <w:widowControl w:val="0"/>
        <w:autoSpaceDE w:val="0"/>
        <w:autoSpaceDN w:val="0"/>
        <w:adjustRightInd w:val="0"/>
        <w:ind w:left="360"/>
        <w:rPr>
          <w:i/>
          <w:iCs/>
          <w:color w:val="353535"/>
          <w:lang w:eastAsia="ja-JP"/>
        </w:rPr>
      </w:pPr>
      <w:r>
        <w:rPr>
          <w:i/>
          <w:iCs/>
          <w:color w:val="353535"/>
          <w:lang w:eastAsia="ja-JP"/>
        </w:rPr>
        <w:t>N.B. – This is a Wednesday rather than o</w:t>
      </w:r>
      <w:r w:rsidR="004E2756">
        <w:rPr>
          <w:i/>
          <w:iCs/>
          <w:color w:val="353535"/>
          <w:lang w:eastAsia="ja-JP"/>
        </w:rPr>
        <w:t>ur usual Thursday meeting time.</w:t>
      </w:r>
    </w:p>
    <w:p w14:paraId="7EF4D4B9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1D3C2C6B" w14:textId="683112F2" w:rsidR="005024A8" w:rsidRPr="00FC6798" w:rsidRDefault="00E97C5C" w:rsidP="00CA6C1E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CA6C1E">
        <w:rPr>
          <w:iCs/>
          <w:color w:val="353535"/>
          <w:lang w:eastAsia="ja-JP"/>
        </w:rPr>
        <w:t xml:space="preserve">18 August </w:t>
      </w:r>
      <w:r w:rsidR="003B05CE">
        <w:rPr>
          <w:iCs/>
          <w:color w:val="353535"/>
          <w:lang w:eastAsia="ja-JP"/>
        </w:rPr>
        <w:t xml:space="preserve">– </w:t>
      </w:r>
      <w:r w:rsidR="00CA6C1E">
        <w:rPr>
          <w:iCs/>
          <w:color w:val="353535"/>
          <w:lang w:eastAsia="ja-JP"/>
        </w:rPr>
        <w:t xml:space="preserve">Prof. John Barclay </w:t>
      </w:r>
      <w:r w:rsidR="005024A8" w:rsidRPr="00FC6798">
        <w:rPr>
          <w:iCs/>
          <w:color w:val="353535"/>
          <w:lang w:eastAsia="ja-JP"/>
        </w:rPr>
        <w:t>(</w:t>
      </w:r>
      <w:r w:rsidR="00CA6C1E">
        <w:rPr>
          <w:iCs/>
          <w:color w:val="353535"/>
          <w:lang w:eastAsia="ja-JP"/>
        </w:rPr>
        <w:t>Durham University</w:t>
      </w:r>
      <w:r w:rsidR="005024A8" w:rsidRPr="00FC6798">
        <w:rPr>
          <w:iCs/>
          <w:color w:val="353535"/>
          <w:lang w:eastAsia="ja-JP"/>
        </w:rPr>
        <w:t>)</w:t>
      </w:r>
    </w:p>
    <w:p w14:paraId="54DF1677" w14:textId="701771E1" w:rsidR="0027651D" w:rsidRDefault="005024A8" w:rsidP="00CA6C1E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CA6C1E" w:rsidRPr="00CA6C1E">
        <w:rPr>
          <w:iCs/>
          <w:color w:val="353535"/>
          <w:lang w:eastAsia="ja-JP"/>
        </w:rPr>
        <w:t>Benefiting others and Benefit to oneself</w:t>
      </w:r>
      <w:r w:rsidR="00CA6C1E">
        <w:rPr>
          <w:iCs/>
          <w:color w:val="353535"/>
          <w:lang w:eastAsia="ja-JP"/>
        </w:rPr>
        <w:t>: Seneca and Paul on ‘altruism’</w:t>
      </w:r>
      <w:r w:rsidRPr="00FC6798">
        <w:rPr>
          <w:iCs/>
          <w:color w:val="353535"/>
          <w:lang w:eastAsia="ja-JP"/>
        </w:rPr>
        <w:t>”</w:t>
      </w:r>
    </w:p>
    <w:p w14:paraId="4E78B55B" w14:textId="77777777" w:rsidR="00CA6C1E" w:rsidRPr="00FC6798" w:rsidRDefault="00CA6C1E" w:rsidP="00CA6C1E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</w:p>
    <w:p w14:paraId="11ABFB7D" w14:textId="71841FC5" w:rsidR="0095076F" w:rsidRPr="00FC6798" w:rsidRDefault="0095076F" w:rsidP="0095076F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25 August – Mr. Matthew Knotts </w:t>
      </w:r>
      <w:r w:rsidRPr="00FC6798">
        <w:rPr>
          <w:iCs/>
          <w:color w:val="353535"/>
          <w:lang w:eastAsia="ja-JP"/>
        </w:rPr>
        <w:t>(</w:t>
      </w:r>
      <w:r>
        <w:rPr>
          <w:iCs/>
          <w:color w:val="353535"/>
          <w:lang w:eastAsia="ja-JP"/>
        </w:rPr>
        <w:t>PhD student, KU Leuven</w:t>
      </w:r>
      <w:r w:rsidRPr="00FC6798">
        <w:rPr>
          <w:iCs/>
          <w:color w:val="353535"/>
          <w:lang w:eastAsia="ja-JP"/>
        </w:rPr>
        <w:t>)</w:t>
      </w:r>
    </w:p>
    <w:p w14:paraId="0DDB9CEA" w14:textId="7E5ADB86" w:rsidR="0095076F" w:rsidRDefault="0095076F" w:rsidP="0095076F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>
        <w:rPr>
          <w:iCs/>
          <w:color w:val="353535"/>
          <w:lang w:eastAsia="ja-JP"/>
        </w:rPr>
        <w:t>A Sapiential-Hermeneutical Theology: Reading the Universe with Augustine and Gadamer</w:t>
      </w:r>
      <w:r w:rsidRPr="00FC6798">
        <w:rPr>
          <w:iCs/>
          <w:color w:val="353535"/>
          <w:lang w:eastAsia="ja-JP"/>
        </w:rPr>
        <w:t>”</w:t>
      </w:r>
    </w:p>
    <w:p w14:paraId="3D1F80D2" w14:textId="77777777" w:rsidR="0095076F" w:rsidRDefault="0095076F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0238B1CD" w14:textId="35F0F04A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CA6C1E">
        <w:rPr>
          <w:iCs/>
          <w:color w:val="353535"/>
          <w:lang w:eastAsia="ja-JP"/>
        </w:rPr>
        <w:t xml:space="preserve">1 September </w:t>
      </w:r>
      <w:r w:rsidR="003B05CE">
        <w:rPr>
          <w:iCs/>
          <w:color w:val="353535"/>
          <w:lang w:eastAsia="ja-JP"/>
        </w:rPr>
        <w:t xml:space="preserve">– </w:t>
      </w:r>
      <w:r w:rsidR="00CA6C1E">
        <w:rPr>
          <w:iCs/>
          <w:color w:val="353535"/>
          <w:lang w:eastAsia="ja-JP"/>
        </w:rPr>
        <w:t xml:space="preserve">Dr. Sean F. Winter </w:t>
      </w:r>
      <w:r w:rsidR="005024A8" w:rsidRPr="00FC6798">
        <w:rPr>
          <w:iCs/>
          <w:color w:val="353535"/>
          <w:lang w:eastAsia="ja-JP"/>
        </w:rPr>
        <w:t>(</w:t>
      </w:r>
      <w:r w:rsidR="00CA6C1E">
        <w:rPr>
          <w:iCs/>
          <w:color w:val="353535"/>
          <w:lang w:eastAsia="ja-JP"/>
        </w:rPr>
        <w:t>Pilgrim Theological College</w:t>
      </w:r>
      <w:r w:rsidR="005024A8" w:rsidRPr="00FC6798">
        <w:rPr>
          <w:iCs/>
          <w:color w:val="353535"/>
          <w:lang w:eastAsia="ja-JP"/>
        </w:rPr>
        <w:t>)</w:t>
      </w:r>
    </w:p>
    <w:p w14:paraId="5409C5D6" w14:textId="351ADFE6" w:rsidR="005024A8" w:rsidRPr="00FC6798" w:rsidRDefault="005024A8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color w:val="353535"/>
          <w:lang w:eastAsia="ja-JP"/>
        </w:rPr>
        <w:t>“</w:t>
      </w:r>
      <w:r w:rsidR="00CA6C1E" w:rsidRPr="00CA6C1E">
        <w:rPr>
          <w:iCs/>
          <w:color w:val="353535"/>
          <w:lang w:eastAsia="ja-JP"/>
        </w:rPr>
        <w:t xml:space="preserve">Paul </w:t>
      </w:r>
      <w:r w:rsidR="00CA6C1E" w:rsidRPr="00CA6C1E">
        <w:rPr>
          <w:i/>
          <w:iCs/>
          <w:color w:val="353535"/>
          <w:lang w:eastAsia="ja-JP"/>
        </w:rPr>
        <w:t xml:space="preserve">in loco </w:t>
      </w:r>
      <w:proofErr w:type="spellStart"/>
      <w:r w:rsidR="00CA6C1E" w:rsidRPr="00CA6C1E">
        <w:rPr>
          <w:i/>
          <w:iCs/>
          <w:color w:val="353535"/>
          <w:lang w:eastAsia="ja-JP"/>
        </w:rPr>
        <w:t>dei</w:t>
      </w:r>
      <w:proofErr w:type="spellEnd"/>
      <w:r w:rsidR="00CA6C1E" w:rsidRPr="00CA6C1E">
        <w:rPr>
          <w:iCs/>
          <w:color w:val="353535"/>
          <w:lang w:eastAsia="ja-JP"/>
        </w:rPr>
        <w:t xml:space="preserve">: Divine Jealousy, Marriage Imagery, and Apostolic Authority in 2 </w:t>
      </w:r>
      <w:r w:rsidR="00430837">
        <w:rPr>
          <w:iCs/>
          <w:color w:val="353535"/>
          <w:lang w:eastAsia="ja-JP"/>
        </w:rPr>
        <w:t>Cor.</w:t>
      </w:r>
      <w:r w:rsidR="00CA6C1E" w:rsidRPr="00CA6C1E">
        <w:rPr>
          <w:iCs/>
          <w:color w:val="353535"/>
          <w:lang w:eastAsia="ja-JP"/>
        </w:rPr>
        <w:t xml:space="preserve"> 11:1–6</w:t>
      </w:r>
      <w:r w:rsidRPr="00FC6798">
        <w:rPr>
          <w:iCs/>
          <w:color w:val="353535"/>
          <w:lang w:eastAsia="ja-JP"/>
        </w:rPr>
        <w:t>”</w:t>
      </w:r>
    </w:p>
    <w:p w14:paraId="15F77DB6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64AC624C" w14:textId="1921B1DF" w:rsidR="00B535CB" w:rsidRPr="00FC6798" w:rsidRDefault="00B535CB" w:rsidP="00B535CB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8 September – Prof. Peter </w:t>
      </w:r>
      <w:proofErr w:type="spellStart"/>
      <w:r>
        <w:rPr>
          <w:iCs/>
          <w:color w:val="353535"/>
          <w:lang w:eastAsia="ja-JP"/>
        </w:rPr>
        <w:t>Arzt-Grabner</w:t>
      </w:r>
      <w:proofErr w:type="spellEnd"/>
      <w:r>
        <w:rPr>
          <w:iCs/>
          <w:color w:val="353535"/>
          <w:lang w:eastAsia="ja-JP"/>
        </w:rPr>
        <w:t xml:space="preserve"> </w:t>
      </w:r>
      <w:r w:rsidRPr="00FC6798">
        <w:rPr>
          <w:iCs/>
          <w:color w:val="353535"/>
          <w:lang w:eastAsia="ja-JP"/>
        </w:rPr>
        <w:t>(</w:t>
      </w:r>
      <w:r>
        <w:rPr>
          <w:iCs/>
          <w:color w:val="353535"/>
          <w:lang w:eastAsia="ja-JP"/>
        </w:rPr>
        <w:t>Universität Salzburg</w:t>
      </w:r>
      <w:r w:rsidRPr="00FC6798">
        <w:rPr>
          <w:iCs/>
          <w:color w:val="353535"/>
          <w:lang w:eastAsia="ja-JP"/>
        </w:rPr>
        <w:t>)</w:t>
      </w:r>
    </w:p>
    <w:p w14:paraId="4443FC2A" w14:textId="5969707E" w:rsidR="00B535CB" w:rsidRPr="00FC6798" w:rsidRDefault="00B535CB" w:rsidP="00B535CB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color w:val="353535"/>
          <w:lang w:eastAsia="ja-JP"/>
        </w:rPr>
        <w:t>“</w:t>
      </w:r>
      <w:r w:rsidRPr="00B535CB">
        <w:rPr>
          <w:iCs/>
          <w:color w:val="353535"/>
          <w:lang w:eastAsia="ja-JP"/>
        </w:rPr>
        <w:t>Papyrus Letters and Paul of Tarsus as Authentic Letter Writer</w:t>
      </w:r>
      <w:r w:rsidRPr="00FC6798">
        <w:rPr>
          <w:iCs/>
          <w:color w:val="353535"/>
          <w:lang w:eastAsia="ja-JP"/>
        </w:rPr>
        <w:t>”</w:t>
      </w:r>
    </w:p>
    <w:p w14:paraId="7F2DA913" w14:textId="77777777" w:rsidR="00B535CB" w:rsidRPr="00FC6798" w:rsidRDefault="00B535CB" w:rsidP="00B535CB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529E66DD" w14:textId="326A1286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CA6C1E">
        <w:rPr>
          <w:iCs/>
          <w:color w:val="353535"/>
          <w:lang w:eastAsia="ja-JP"/>
        </w:rPr>
        <w:t xml:space="preserve">15 September </w:t>
      </w:r>
      <w:r w:rsidR="003B05CE">
        <w:rPr>
          <w:iCs/>
          <w:color w:val="353535"/>
          <w:lang w:eastAsia="ja-JP"/>
        </w:rPr>
        <w:t xml:space="preserve">– </w:t>
      </w:r>
      <w:r w:rsidR="008B3C79" w:rsidRPr="00FC6798">
        <w:rPr>
          <w:iCs/>
          <w:color w:val="353535"/>
          <w:lang w:eastAsia="ja-JP"/>
        </w:rPr>
        <w:t xml:space="preserve">Dr. </w:t>
      </w:r>
      <w:r w:rsidR="00CA6C1E">
        <w:rPr>
          <w:iCs/>
          <w:color w:val="353535"/>
          <w:lang w:eastAsia="ja-JP"/>
        </w:rPr>
        <w:t xml:space="preserve">Adam G. Cooper </w:t>
      </w:r>
      <w:r w:rsidR="005024A8" w:rsidRPr="00FC6798">
        <w:rPr>
          <w:iCs/>
          <w:color w:val="353535"/>
          <w:lang w:eastAsia="ja-JP"/>
        </w:rPr>
        <w:t>(</w:t>
      </w:r>
      <w:r w:rsidR="00CA6C1E">
        <w:rPr>
          <w:iCs/>
          <w:color w:val="353535"/>
          <w:lang w:eastAsia="ja-JP"/>
        </w:rPr>
        <w:t>John Paul II Institute, Melbourne</w:t>
      </w:r>
      <w:r w:rsidR="005024A8" w:rsidRPr="00FC6798">
        <w:rPr>
          <w:iCs/>
          <w:color w:val="353535"/>
          <w:lang w:eastAsia="ja-JP"/>
        </w:rPr>
        <w:t>)</w:t>
      </w:r>
    </w:p>
    <w:p w14:paraId="21DD0B85" w14:textId="6E994028" w:rsidR="005024A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CA6C1E" w:rsidRPr="00CA6C1E">
        <w:rPr>
          <w:iCs/>
          <w:color w:val="353535"/>
          <w:lang w:eastAsia="ja-JP"/>
        </w:rPr>
        <w:t xml:space="preserve">Maximus the Confessor’s </w:t>
      </w:r>
      <w:r w:rsidR="00CA6C1E" w:rsidRPr="00CA6C1E">
        <w:rPr>
          <w:i/>
          <w:iCs/>
          <w:color w:val="353535"/>
          <w:lang w:eastAsia="ja-JP"/>
        </w:rPr>
        <w:t xml:space="preserve">Disputatio cum </w:t>
      </w:r>
      <w:proofErr w:type="spellStart"/>
      <w:r w:rsidR="00CA6C1E" w:rsidRPr="00CA6C1E">
        <w:rPr>
          <w:i/>
          <w:iCs/>
          <w:color w:val="353535"/>
          <w:lang w:eastAsia="ja-JP"/>
        </w:rPr>
        <w:t>Pyrrho</w:t>
      </w:r>
      <w:proofErr w:type="spellEnd"/>
      <w:r w:rsidR="00CA6C1E" w:rsidRPr="00CA6C1E">
        <w:rPr>
          <w:iCs/>
          <w:color w:val="353535"/>
          <w:lang w:eastAsia="ja-JP"/>
        </w:rPr>
        <w:t>: Triumph or Tragedy?</w:t>
      </w:r>
      <w:r w:rsidRPr="00FC6798">
        <w:rPr>
          <w:iCs/>
          <w:color w:val="353535"/>
          <w:lang w:eastAsia="ja-JP"/>
        </w:rPr>
        <w:t>”</w:t>
      </w:r>
    </w:p>
    <w:p w14:paraId="380FC1FC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4F91C420" w14:textId="360E6BC1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CA6C1E">
        <w:rPr>
          <w:iCs/>
          <w:color w:val="353535"/>
          <w:lang w:eastAsia="ja-JP"/>
        </w:rPr>
        <w:t xml:space="preserve">29 September </w:t>
      </w:r>
      <w:r w:rsidR="003B05CE">
        <w:rPr>
          <w:iCs/>
          <w:color w:val="353535"/>
          <w:lang w:eastAsia="ja-JP"/>
        </w:rPr>
        <w:t xml:space="preserve">– </w:t>
      </w:r>
      <w:r w:rsidR="008B3C79" w:rsidRPr="00FC6798">
        <w:rPr>
          <w:iCs/>
          <w:color w:val="353535"/>
          <w:lang w:eastAsia="ja-JP"/>
        </w:rPr>
        <w:t xml:space="preserve">Dr. </w:t>
      </w:r>
      <w:r w:rsidR="00CA6C1E">
        <w:rPr>
          <w:iCs/>
          <w:color w:val="353535"/>
          <w:lang w:eastAsia="ja-JP"/>
        </w:rPr>
        <w:t xml:space="preserve">Robyn Whitaker </w:t>
      </w:r>
      <w:r w:rsidR="005024A8" w:rsidRPr="00FC6798">
        <w:rPr>
          <w:iCs/>
          <w:color w:val="353535"/>
          <w:lang w:eastAsia="ja-JP"/>
        </w:rPr>
        <w:t>(</w:t>
      </w:r>
      <w:r w:rsidR="00CA6C1E">
        <w:rPr>
          <w:iCs/>
          <w:color w:val="353535"/>
          <w:lang w:eastAsia="ja-JP"/>
        </w:rPr>
        <w:t>Trinity College Theological School</w:t>
      </w:r>
      <w:r w:rsidR="005024A8" w:rsidRPr="00FC6798">
        <w:rPr>
          <w:iCs/>
          <w:color w:val="353535"/>
          <w:lang w:eastAsia="ja-JP"/>
        </w:rPr>
        <w:t>)</w:t>
      </w:r>
    </w:p>
    <w:p w14:paraId="261DE8D4" w14:textId="26A1E58B" w:rsidR="005024A8" w:rsidRPr="00FC6798" w:rsidRDefault="008B3C79" w:rsidP="0027651D">
      <w:pPr>
        <w:widowControl w:val="0"/>
        <w:autoSpaceDE w:val="0"/>
        <w:autoSpaceDN w:val="0"/>
        <w:adjustRightInd w:val="0"/>
        <w:ind w:left="360"/>
        <w:rPr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CA6C1E" w:rsidRPr="00CA6C1E">
        <w:rPr>
          <w:iCs/>
          <w:color w:val="353535"/>
          <w:lang w:eastAsia="ja-JP"/>
        </w:rPr>
        <w:t>Making Statues out of Words: Ekphrasis in the Apocalypse</w:t>
      </w:r>
      <w:r w:rsidRPr="00FC6798">
        <w:rPr>
          <w:iCs/>
          <w:color w:val="353535"/>
          <w:lang w:eastAsia="ja-JP"/>
        </w:rPr>
        <w:t>”</w:t>
      </w:r>
    </w:p>
    <w:p w14:paraId="6479C163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2DFCF1E5" w14:textId="741917B1" w:rsidR="005024A8" w:rsidRPr="00FC6798" w:rsidRDefault="00CA6C1E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13 October </w:t>
      </w:r>
      <w:r w:rsidR="003B05CE">
        <w:rPr>
          <w:iCs/>
          <w:color w:val="353535"/>
          <w:lang w:eastAsia="ja-JP"/>
        </w:rPr>
        <w:t>–</w:t>
      </w:r>
      <w:r>
        <w:rPr>
          <w:iCs/>
          <w:color w:val="353535"/>
          <w:lang w:eastAsia="ja-JP"/>
        </w:rPr>
        <w:t xml:space="preserve"> Assoc. Prof. Chris de Wet (UNISA, Pretoria, South Africa</w:t>
      </w:r>
      <w:r w:rsidR="008B3C79" w:rsidRPr="00FC6798">
        <w:rPr>
          <w:iCs/>
          <w:color w:val="353535"/>
          <w:lang w:eastAsia="ja-JP"/>
        </w:rPr>
        <w:t>)</w:t>
      </w:r>
      <w:r w:rsidR="005024A8" w:rsidRPr="00FC6798">
        <w:rPr>
          <w:iCs/>
          <w:color w:val="353535"/>
          <w:lang w:eastAsia="ja-JP"/>
        </w:rPr>
        <w:t xml:space="preserve"> </w:t>
      </w:r>
    </w:p>
    <w:p w14:paraId="5BD8AC7D" w14:textId="6F034752" w:rsidR="005024A8" w:rsidRDefault="008B3C79" w:rsidP="0027651D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proofErr w:type="spellStart"/>
      <w:r w:rsidR="00CA6C1E" w:rsidRPr="00CA6C1E">
        <w:rPr>
          <w:iCs/>
          <w:color w:val="353535"/>
          <w:lang w:eastAsia="ja-JP"/>
        </w:rPr>
        <w:t>Saviour</w:t>
      </w:r>
      <w:proofErr w:type="spellEnd"/>
      <w:r w:rsidR="00CA6C1E" w:rsidRPr="00CA6C1E">
        <w:rPr>
          <w:iCs/>
          <w:color w:val="353535"/>
          <w:lang w:eastAsia="ja-JP"/>
        </w:rPr>
        <w:t xml:space="preserve"> or Slave? Philippians 2:6-11 and the Problem of Slavery in Origen's Christology</w:t>
      </w:r>
      <w:r w:rsidR="00CA6C1E">
        <w:rPr>
          <w:iCs/>
          <w:color w:val="353535"/>
          <w:lang w:eastAsia="ja-JP"/>
        </w:rPr>
        <w:t>”</w:t>
      </w:r>
    </w:p>
    <w:p w14:paraId="6BD41A75" w14:textId="4307FC81" w:rsidR="00CA6C1E" w:rsidRDefault="00CA6C1E" w:rsidP="0027651D">
      <w:pPr>
        <w:widowControl w:val="0"/>
        <w:autoSpaceDE w:val="0"/>
        <w:autoSpaceDN w:val="0"/>
        <w:adjustRightInd w:val="0"/>
        <w:ind w:left="360"/>
        <w:rPr>
          <w:i/>
          <w:iCs/>
          <w:color w:val="353535"/>
          <w:lang w:eastAsia="ja-JP"/>
        </w:rPr>
      </w:pPr>
      <w:r>
        <w:rPr>
          <w:i/>
          <w:iCs/>
          <w:color w:val="353535"/>
          <w:lang w:eastAsia="ja-JP"/>
        </w:rPr>
        <w:t>Presentation will take place in Brisbane and will be broadcast to Melbourne</w:t>
      </w:r>
    </w:p>
    <w:p w14:paraId="02C974DA" w14:textId="3B384A29" w:rsidR="007359D7" w:rsidRPr="00CA6C1E" w:rsidRDefault="009F6E6A" w:rsidP="0027651D">
      <w:pPr>
        <w:widowControl w:val="0"/>
        <w:autoSpaceDE w:val="0"/>
        <w:autoSpaceDN w:val="0"/>
        <w:adjustRightInd w:val="0"/>
        <w:ind w:left="360"/>
        <w:rPr>
          <w:i/>
          <w:color w:val="353535"/>
          <w:lang w:eastAsia="ja-JP"/>
        </w:rPr>
      </w:pPr>
      <w:r>
        <w:rPr>
          <w:i/>
          <w:iCs/>
          <w:color w:val="353535"/>
          <w:lang w:eastAsia="ja-JP"/>
        </w:rPr>
        <w:t xml:space="preserve">Videoconferencing booked for Brisbane: </w:t>
      </w:r>
      <w:r w:rsidR="007359D7">
        <w:rPr>
          <w:i/>
          <w:iCs/>
          <w:color w:val="353535"/>
          <w:lang w:eastAsia="ja-JP"/>
        </w:rPr>
        <w:t xml:space="preserve">TC 19; Booking Ref: </w:t>
      </w:r>
      <w:r w:rsidR="007359D7" w:rsidRPr="007359D7">
        <w:rPr>
          <w:i/>
          <w:iCs/>
          <w:color w:val="353535"/>
          <w:lang w:eastAsia="ja-JP"/>
        </w:rPr>
        <w:t>BKED3B20</w:t>
      </w:r>
    </w:p>
    <w:p w14:paraId="225E307F" w14:textId="77777777" w:rsidR="005024A8" w:rsidRPr="00FC6798" w:rsidRDefault="005024A8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03DED489" w14:textId="113E7085" w:rsidR="005024A8" w:rsidRDefault="00E97C5C" w:rsidP="00AF6F60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CA6C1E">
        <w:rPr>
          <w:iCs/>
          <w:color w:val="353535"/>
          <w:lang w:eastAsia="ja-JP"/>
        </w:rPr>
        <w:t xml:space="preserve">27 October </w:t>
      </w:r>
      <w:r w:rsidR="003B05CE">
        <w:rPr>
          <w:iCs/>
          <w:color w:val="353535"/>
          <w:lang w:eastAsia="ja-JP"/>
        </w:rPr>
        <w:t xml:space="preserve">– </w:t>
      </w:r>
      <w:r w:rsidR="00AF6F60">
        <w:rPr>
          <w:iCs/>
          <w:color w:val="353535"/>
          <w:lang w:eastAsia="ja-JP"/>
        </w:rPr>
        <w:t>Dr. Matthew R. Crawford (ACU)</w:t>
      </w:r>
    </w:p>
    <w:p w14:paraId="098A146E" w14:textId="79E15C96" w:rsidR="00AF6F60" w:rsidRPr="00FC6798" w:rsidRDefault="00AF6F60" w:rsidP="00AF6F60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>
        <w:rPr>
          <w:iCs/>
          <w:color w:val="353535"/>
          <w:lang w:eastAsia="ja-JP"/>
        </w:rPr>
        <w:t xml:space="preserve">The Eusebian Canon Tables as a Corpus-Organizing </w:t>
      </w:r>
      <w:proofErr w:type="spellStart"/>
      <w:r>
        <w:rPr>
          <w:iCs/>
          <w:color w:val="353535"/>
          <w:lang w:eastAsia="ja-JP"/>
        </w:rPr>
        <w:t>Paratext</w:t>
      </w:r>
      <w:proofErr w:type="spellEnd"/>
      <w:r>
        <w:rPr>
          <w:iCs/>
          <w:color w:val="353535"/>
          <w:lang w:eastAsia="ja-JP"/>
        </w:rPr>
        <w:t xml:space="preserve"> for the Multiple-Text Manuscript of the Fourfold Gospel”</w:t>
      </w:r>
    </w:p>
    <w:p w14:paraId="1C9840A2" w14:textId="77777777" w:rsidR="00B662E7" w:rsidRPr="00FC6798" w:rsidRDefault="00B662E7" w:rsidP="005024A8">
      <w:pPr>
        <w:widowControl w:val="0"/>
        <w:autoSpaceDE w:val="0"/>
        <w:autoSpaceDN w:val="0"/>
        <w:adjustRightInd w:val="0"/>
        <w:rPr>
          <w:color w:val="353535"/>
          <w:lang w:eastAsia="ja-JP"/>
        </w:rPr>
      </w:pPr>
    </w:p>
    <w:p w14:paraId="57830497" w14:textId="426752C0" w:rsidR="005024A8" w:rsidRPr="00FC6798" w:rsidRDefault="00E97C5C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 xml:space="preserve">Thursday, </w:t>
      </w:r>
      <w:r w:rsidR="00B662E7">
        <w:rPr>
          <w:iCs/>
          <w:color w:val="353535"/>
          <w:lang w:eastAsia="ja-JP"/>
        </w:rPr>
        <w:t xml:space="preserve">8 December </w:t>
      </w:r>
      <w:r w:rsidR="003B05CE">
        <w:rPr>
          <w:iCs/>
          <w:color w:val="353535"/>
          <w:lang w:eastAsia="ja-JP"/>
        </w:rPr>
        <w:t xml:space="preserve">– </w:t>
      </w:r>
      <w:r w:rsidR="008B3C79" w:rsidRPr="00FC6798">
        <w:rPr>
          <w:iCs/>
          <w:color w:val="353535"/>
          <w:lang w:eastAsia="ja-JP"/>
        </w:rPr>
        <w:t xml:space="preserve">Prof. </w:t>
      </w:r>
      <w:r w:rsidR="00B662E7">
        <w:rPr>
          <w:iCs/>
          <w:color w:val="353535"/>
          <w:lang w:eastAsia="ja-JP"/>
        </w:rPr>
        <w:t xml:space="preserve">Lewis Ayres </w:t>
      </w:r>
      <w:r w:rsidR="008B3C79" w:rsidRPr="00FC6798">
        <w:rPr>
          <w:iCs/>
          <w:color w:val="353535"/>
          <w:lang w:eastAsia="ja-JP"/>
        </w:rPr>
        <w:t>(Durham University</w:t>
      </w:r>
      <w:r w:rsidR="00B662E7">
        <w:rPr>
          <w:iCs/>
          <w:color w:val="353535"/>
          <w:lang w:eastAsia="ja-JP"/>
        </w:rPr>
        <w:t>/ACU</w:t>
      </w:r>
      <w:r w:rsidR="008B3C79" w:rsidRPr="00FC6798">
        <w:rPr>
          <w:iCs/>
          <w:color w:val="353535"/>
          <w:lang w:eastAsia="ja-JP"/>
        </w:rPr>
        <w:t>)</w:t>
      </w:r>
    </w:p>
    <w:p w14:paraId="2712D32C" w14:textId="1DA0EA9F" w:rsidR="005024A8" w:rsidRPr="00FC6798" w:rsidRDefault="008B3C79" w:rsidP="003278EE">
      <w:pPr>
        <w:widowControl w:val="0"/>
        <w:autoSpaceDE w:val="0"/>
        <w:autoSpaceDN w:val="0"/>
        <w:adjustRightInd w:val="0"/>
        <w:ind w:left="360"/>
        <w:rPr>
          <w:iCs/>
          <w:color w:val="353535"/>
          <w:lang w:eastAsia="ja-JP"/>
        </w:rPr>
      </w:pPr>
      <w:r w:rsidRPr="00FC6798">
        <w:rPr>
          <w:iCs/>
          <w:color w:val="353535"/>
          <w:lang w:eastAsia="ja-JP"/>
        </w:rPr>
        <w:t>“</w:t>
      </w:r>
      <w:r w:rsidR="00B662E7" w:rsidRPr="00B662E7">
        <w:rPr>
          <w:iCs/>
          <w:color w:val="353535"/>
          <w:lang w:eastAsia="ja-JP"/>
        </w:rPr>
        <w:t xml:space="preserve">What was the Rule of Faith and </w:t>
      </w:r>
      <w:r w:rsidR="00B662E7">
        <w:rPr>
          <w:iCs/>
          <w:color w:val="353535"/>
          <w:lang w:eastAsia="ja-JP"/>
        </w:rPr>
        <w:t>W</w:t>
      </w:r>
      <w:r w:rsidR="00B662E7" w:rsidRPr="00B662E7">
        <w:rPr>
          <w:iCs/>
          <w:color w:val="353535"/>
          <w:lang w:eastAsia="ja-JP"/>
        </w:rPr>
        <w:t xml:space="preserve">hat </w:t>
      </w:r>
      <w:r w:rsidR="00B662E7">
        <w:rPr>
          <w:iCs/>
          <w:color w:val="353535"/>
          <w:lang w:eastAsia="ja-JP"/>
        </w:rPr>
        <w:t>w</w:t>
      </w:r>
      <w:r w:rsidR="00B662E7" w:rsidRPr="00B662E7">
        <w:rPr>
          <w:iCs/>
          <w:color w:val="353535"/>
          <w:lang w:eastAsia="ja-JP"/>
        </w:rPr>
        <w:t>as it for?</w:t>
      </w:r>
      <w:r w:rsidRPr="00FC6798">
        <w:rPr>
          <w:iCs/>
          <w:color w:val="353535"/>
          <w:lang w:eastAsia="ja-JP"/>
        </w:rPr>
        <w:t>”</w:t>
      </w:r>
    </w:p>
    <w:p w14:paraId="09A1E777" w14:textId="77777777" w:rsidR="006930FD" w:rsidRPr="00FC6798" w:rsidRDefault="006930FD" w:rsidP="005024A8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</w:p>
    <w:p w14:paraId="66F684EE" w14:textId="5A0346E6" w:rsidR="007C32B1" w:rsidRPr="00B662E7" w:rsidRDefault="00B662E7" w:rsidP="00A07DF1">
      <w:pPr>
        <w:widowControl w:val="0"/>
        <w:autoSpaceDE w:val="0"/>
        <w:autoSpaceDN w:val="0"/>
        <w:adjustRightInd w:val="0"/>
        <w:rPr>
          <w:iCs/>
          <w:color w:val="353535"/>
          <w:lang w:eastAsia="ja-JP"/>
        </w:rPr>
      </w:pPr>
      <w:r>
        <w:rPr>
          <w:iCs/>
          <w:color w:val="353535"/>
          <w:lang w:eastAsia="ja-JP"/>
        </w:rPr>
        <w:t>A</w:t>
      </w:r>
      <w:r w:rsidR="009C0B41" w:rsidRPr="00B662E7">
        <w:rPr>
          <w:iCs/>
          <w:color w:val="353535"/>
          <w:lang w:eastAsia="ja-JP"/>
        </w:rPr>
        <w:t>ll seminars will be held</w:t>
      </w:r>
      <w:r w:rsidR="008C4403" w:rsidRPr="00B662E7">
        <w:rPr>
          <w:iCs/>
          <w:color w:val="353535"/>
          <w:lang w:eastAsia="ja-JP"/>
        </w:rPr>
        <w:t xml:space="preserve"> at 11:00-12:30</w:t>
      </w:r>
      <w:r w:rsidR="002F4BEC">
        <w:rPr>
          <w:iCs/>
          <w:color w:val="353535"/>
          <w:lang w:eastAsia="ja-JP"/>
        </w:rPr>
        <w:t xml:space="preserve"> (AEST</w:t>
      </w:r>
      <w:r w:rsidR="00315E67" w:rsidRPr="00B662E7">
        <w:rPr>
          <w:iCs/>
          <w:color w:val="353535"/>
          <w:lang w:eastAsia="ja-JP"/>
        </w:rPr>
        <w:t>)</w:t>
      </w:r>
      <w:r w:rsidR="008C4403" w:rsidRPr="00B662E7">
        <w:rPr>
          <w:iCs/>
          <w:color w:val="353535"/>
          <w:lang w:eastAsia="ja-JP"/>
        </w:rPr>
        <w:t>,</w:t>
      </w:r>
      <w:r w:rsidR="004C5C8B">
        <w:rPr>
          <w:iCs/>
          <w:color w:val="353535"/>
          <w:lang w:eastAsia="ja-JP"/>
        </w:rPr>
        <w:t xml:space="preserve"> in </w:t>
      </w:r>
      <w:r w:rsidR="0027651D" w:rsidRPr="00B662E7">
        <w:rPr>
          <w:iCs/>
          <w:color w:val="353535"/>
          <w:lang w:eastAsia="ja-JP"/>
        </w:rPr>
        <w:t xml:space="preserve">Room </w:t>
      </w:r>
      <w:r w:rsidR="009C0B41" w:rsidRPr="00B662E7">
        <w:rPr>
          <w:iCs/>
          <w:color w:val="353535"/>
          <w:lang w:eastAsia="ja-JP"/>
        </w:rPr>
        <w:t>4</w:t>
      </w:r>
      <w:r w:rsidR="0027651D" w:rsidRPr="00B662E7">
        <w:rPr>
          <w:iCs/>
          <w:color w:val="353535"/>
          <w:lang w:eastAsia="ja-JP"/>
        </w:rPr>
        <w:t>.28</w:t>
      </w:r>
      <w:r w:rsidR="009C0B41" w:rsidRPr="00B662E7">
        <w:rPr>
          <w:iCs/>
          <w:color w:val="353535"/>
          <w:lang w:eastAsia="ja-JP"/>
        </w:rPr>
        <w:t>, 250 Victoria Parade</w:t>
      </w:r>
      <w:r w:rsidR="00D0504B">
        <w:rPr>
          <w:iCs/>
          <w:color w:val="353535"/>
          <w:lang w:eastAsia="ja-JP"/>
        </w:rPr>
        <w:t>, Melbourne</w:t>
      </w:r>
      <w:r w:rsidR="009C0B41" w:rsidRPr="00B662E7">
        <w:rPr>
          <w:iCs/>
          <w:color w:val="353535"/>
          <w:lang w:eastAsia="ja-JP"/>
        </w:rPr>
        <w:t>.</w:t>
      </w:r>
      <w:r w:rsidR="006930FD" w:rsidRPr="00B662E7">
        <w:rPr>
          <w:iCs/>
          <w:color w:val="353535"/>
          <w:lang w:eastAsia="ja-JP"/>
        </w:rPr>
        <w:t xml:space="preserve"> </w:t>
      </w:r>
      <w:r w:rsidR="002F4BEC">
        <w:rPr>
          <w:iCs/>
          <w:color w:val="353535"/>
          <w:lang w:eastAsia="ja-JP"/>
        </w:rPr>
        <w:t xml:space="preserve">(Please note that Australian Daylight Savings Time </w:t>
      </w:r>
      <w:r w:rsidR="00CE1387">
        <w:rPr>
          <w:iCs/>
          <w:color w:val="353535"/>
          <w:lang w:eastAsia="ja-JP"/>
        </w:rPr>
        <w:t xml:space="preserve">commences </w:t>
      </w:r>
      <w:r w:rsidR="002F4BEC">
        <w:rPr>
          <w:iCs/>
          <w:color w:val="353535"/>
          <w:lang w:eastAsia="ja-JP"/>
        </w:rPr>
        <w:t xml:space="preserve">on 2 October, </w:t>
      </w:r>
      <w:r w:rsidR="00CE1387">
        <w:rPr>
          <w:iCs/>
          <w:color w:val="353535"/>
          <w:lang w:eastAsia="ja-JP"/>
        </w:rPr>
        <w:t xml:space="preserve">so meetings thereafter </w:t>
      </w:r>
      <w:r w:rsidR="002F4BEC">
        <w:rPr>
          <w:iCs/>
          <w:color w:val="353535"/>
          <w:lang w:eastAsia="ja-JP"/>
        </w:rPr>
        <w:t xml:space="preserve">will be </w:t>
      </w:r>
      <w:r w:rsidR="00CE1387">
        <w:rPr>
          <w:iCs/>
          <w:color w:val="353535"/>
          <w:lang w:eastAsia="ja-JP"/>
        </w:rPr>
        <w:t xml:space="preserve">at </w:t>
      </w:r>
      <w:r w:rsidR="002F4BEC">
        <w:rPr>
          <w:iCs/>
          <w:color w:val="353535"/>
          <w:lang w:eastAsia="ja-JP"/>
        </w:rPr>
        <w:t xml:space="preserve">10:00-11:30 </w:t>
      </w:r>
      <w:r w:rsidR="00CE1387">
        <w:rPr>
          <w:iCs/>
          <w:color w:val="353535"/>
          <w:lang w:eastAsia="ja-JP"/>
        </w:rPr>
        <w:t xml:space="preserve">AEST </w:t>
      </w:r>
      <w:r w:rsidR="002F4BEC">
        <w:rPr>
          <w:iCs/>
          <w:color w:val="353535"/>
          <w:lang w:eastAsia="ja-JP"/>
        </w:rPr>
        <w:t>for Brisbane</w:t>
      </w:r>
      <w:r w:rsidR="00703770">
        <w:rPr>
          <w:iCs/>
          <w:color w:val="353535"/>
          <w:lang w:eastAsia="ja-JP"/>
        </w:rPr>
        <w:t>, but will remain 11:00-12:30</w:t>
      </w:r>
      <w:r w:rsidR="00CE1387">
        <w:rPr>
          <w:iCs/>
          <w:color w:val="353535"/>
          <w:lang w:eastAsia="ja-JP"/>
        </w:rPr>
        <w:t xml:space="preserve"> ADST</w:t>
      </w:r>
      <w:r w:rsidR="00703770">
        <w:rPr>
          <w:iCs/>
          <w:color w:val="353535"/>
          <w:lang w:eastAsia="ja-JP"/>
        </w:rPr>
        <w:t xml:space="preserve"> for other campuses</w:t>
      </w:r>
      <w:r w:rsidR="002F4BEC">
        <w:rPr>
          <w:iCs/>
          <w:color w:val="353535"/>
          <w:lang w:eastAsia="ja-JP"/>
        </w:rPr>
        <w:t xml:space="preserve">.) </w:t>
      </w:r>
      <w:r w:rsidR="00722DAD">
        <w:rPr>
          <w:iCs/>
          <w:color w:val="353535"/>
          <w:lang w:eastAsia="ja-JP"/>
        </w:rPr>
        <w:t xml:space="preserve">If faculty or students would like to join from other ACU campuses, please let us know </w:t>
      </w:r>
      <w:r w:rsidR="00C16544">
        <w:rPr>
          <w:iCs/>
          <w:color w:val="353535"/>
          <w:lang w:eastAsia="ja-JP"/>
        </w:rPr>
        <w:t>ASAP</w:t>
      </w:r>
      <w:r w:rsidR="00722DAD">
        <w:rPr>
          <w:iCs/>
          <w:color w:val="353535"/>
          <w:lang w:eastAsia="ja-JP"/>
        </w:rPr>
        <w:t xml:space="preserve"> and we will try to make arrangements</w:t>
      </w:r>
      <w:r w:rsidR="00C16544">
        <w:rPr>
          <w:iCs/>
          <w:color w:val="353535"/>
          <w:lang w:eastAsia="ja-JP"/>
        </w:rPr>
        <w:t>.</w:t>
      </w:r>
      <w:r w:rsidR="00B92FC6">
        <w:rPr>
          <w:iCs/>
          <w:color w:val="353535"/>
          <w:lang w:eastAsia="ja-JP"/>
        </w:rPr>
        <w:t xml:space="preserve"> For all videoconferences, we will be using the following number: </w:t>
      </w:r>
      <w:r w:rsidR="00B92FC6" w:rsidRPr="00B92FC6">
        <w:rPr>
          <w:b/>
          <w:bCs/>
          <w:iCs/>
          <w:color w:val="353535"/>
          <w:lang w:eastAsia="ja-JP"/>
        </w:rPr>
        <w:t>6133285</w:t>
      </w:r>
      <w:r w:rsidR="00B92FC6" w:rsidRPr="00B92FC6">
        <w:rPr>
          <w:bCs/>
          <w:iCs/>
          <w:color w:val="353535"/>
          <w:lang w:eastAsia="ja-JP"/>
        </w:rPr>
        <w:t>.</w:t>
      </w:r>
      <w:r w:rsidR="00C16544">
        <w:rPr>
          <w:iCs/>
          <w:color w:val="353535"/>
          <w:lang w:eastAsia="ja-JP"/>
        </w:rPr>
        <w:t xml:space="preserve"> </w:t>
      </w:r>
      <w:r w:rsidR="00EE2D0A" w:rsidRPr="00B662E7">
        <w:rPr>
          <w:iCs/>
          <w:color w:val="353535"/>
          <w:lang w:eastAsia="ja-JP"/>
        </w:rPr>
        <w:t xml:space="preserve">Please </w:t>
      </w:r>
      <w:r w:rsidR="000A2061" w:rsidRPr="00B662E7">
        <w:rPr>
          <w:iCs/>
          <w:color w:val="353535"/>
          <w:lang w:eastAsia="ja-JP"/>
        </w:rPr>
        <w:t>send</w:t>
      </w:r>
      <w:r w:rsidR="00EE2D0A" w:rsidRPr="00B662E7">
        <w:rPr>
          <w:iCs/>
          <w:color w:val="353535"/>
          <w:lang w:eastAsia="ja-JP"/>
        </w:rPr>
        <w:t xml:space="preserve"> questions</w:t>
      </w:r>
      <w:r w:rsidR="000A2061" w:rsidRPr="00B662E7">
        <w:rPr>
          <w:iCs/>
          <w:color w:val="353535"/>
          <w:lang w:eastAsia="ja-JP"/>
        </w:rPr>
        <w:t xml:space="preserve"> </w:t>
      </w:r>
      <w:r w:rsidR="00C16544">
        <w:rPr>
          <w:iCs/>
          <w:color w:val="353535"/>
          <w:lang w:eastAsia="ja-JP"/>
        </w:rPr>
        <w:t xml:space="preserve">or comments </w:t>
      </w:r>
      <w:r w:rsidR="000A2061" w:rsidRPr="00B662E7">
        <w:rPr>
          <w:iCs/>
          <w:color w:val="353535"/>
          <w:lang w:eastAsia="ja-JP"/>
        </w:rPr>
        <w:t>to</w:t>
      </w:r>
      <w:r w:rsidR="00EE2D0A" w:rsidRPr="00B662E7">
        <w:rPr>
          <w:iCs/>
          <w:color w:val="353535"/>
          <w:lang w:eastAsia="ja-JP"/>
        </w:rPr>
        <w:t xml:space="preserve"> </w:t>
      </w:r>
      <w:hyperlink r:id="rId7" w:history="1">
        <w:r w:rsidR="00EE2D0A" w:rsidRPr="00B662E7">
          <w:rPr>
            <w:rStyle w:val="Hyperlink"/>
            <w:iCs/>
            <w:lang w:eastAsia="ja-JP"/>
          </w:rPr>
          <w:t>matthew.crawford@acu.edu.au</w:t>
        </w:r>
      </w:hyperlink>
      <w:r w:rsidR="00EE2D0A" w:rsidRPr="00B662E7">
        <w:rPr>
          <w:iCs/>
          <w:color w:val="353535"/>
          <w:lang w:eastAsia="ja-JP"/>
        </w:rPr>
        <w:t xml:space="preserve">. </w:t>
      </w:r>
    </w:p>
    <w:sectPr w:rsidR="007C32B1" w:rsidRPr="00B662E7" w:rsidSect="00AF6F60">
      <w:footerReference w:type="default" r:id="rId8"/>
      <w:pgSz w:w="11900" w:h="16840"/>
      <w:pgMar w:top="851" w:right="851" w:bottom="1134" w:left="851" w:header="709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A9875" w14:textId="77777777" w:rsidR="00252A82" w:rsidRDefault="00252A82" w:rsidP="00D5247F">
      <w:r>
        <w:separator/>
      </w:r>
    </w:p>
  </w:endnote>
  <w:endnote w:type="continuationSeparator" w:id="0">
    <w:p w14:paraId="6B21E41F" w14:textId="77777777" w:rsidR="00252A82" w:rsidRDefault="00252A82" w:rsidP="00D5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62E6D" w14:textId="16C08BE9" w:rsidR="00D5247F" w:rsidRPr="00D5247F" w:rsidRDefault="00952EA8" w:rsidP="00EB1DCD">
    <w:pPr>
      <w:pStyle w:val="Footer"/>
      <w:rPr>
        <w:sz w:val="20"/>
        <w:szCs w:val="20"/>
      </w:rPr>
    </w:pPr>
    <w:r>
      <w:rPr>
        <w:sz w:val="20"/>
        <w:szCs w:val="20"/>
      </w:rPr>
      <w:t xml:space="preserve">Revised: </w:t>
    </w:r>
    <w:r w:rsidR="00EB1DCD">
      <w:rPr>
        <w:sz w:val="20"/>
        <w:szCs w:val="20"/>
      </w:rPr>
      <w:t>4</w:t>
    </w:r>
    <w:r w:rsidR="00D5247F" w:rsidRPr="00D5247F">
      <w:rPr>
        <w:sz w:val="20"/>
        <w:szCs w:val="20"/>
      </w:rPr>
      <w:t xml:space="preserve"> </w:t>
    </w:r>
    <w:r w:rsidR="00EB1DCD">
      <w:rPr>
        <w:sz w:val="20"/>
        <w:szCs w:val="20"/>
      </w:rPr>
      <w:t>October</w:t>
    </w:r>
    <w:r w:rsidR="00B662E7">
      <w:rPr>
        <w:sz w:val="20"/>
        <w:szCs w:val="20"/>
      </w:rPr>
      <w:t xml:space="preserve"> </w:t>
    </w:r>
    <w:r w:rsidR="00D5247F" w:rsidRPr="00D5247F">
      <w:rPr>
        <w:sz w:val="20"/>
        <w:szCs w:val="20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85536" w14:textId="77777777" w:rsidR="00252A82" w:rsidRDefault="00252A82" w:rsidP="00D5247F">
      <w:r>
        <w:separator/>
      </w:r>
    </w:p>
  </w:footnote>
  <w:footnote w:type="continuationSeparator" w:id="0">
    <w:p w14:paraId="23DBCB70" w14:textId="77777777" w:rsidR="00252A82" w:rsidRDefault="00252A82" w:rsidP="00D52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F6"/>
    <w:rsid w:val="000433E0"/>
    <w:rsid w:val="00047F47"/>
    <w:rsid w:val="000A2061"/>
    <w:rsid w:val="00172717"/>
    <w:rsid w:val="001730F5"/>
    <w:rsid w:val="00252A82"/>
    <w:rsid w:val="0027651D"/>
    <w:rsid w:val="002F4BEC"/>
    <w:rsid w:val="00315E67"/>
    <w:rsid w:val="003278EE"/>
    <w:rsid w:val="003B05CE"/>
    <w:rsid w:val="003C25F6"/>
    <w:rsid w:val="003F278B"/>
    <w:rsid w:val="004230EE"/>
    <w:rsid w:val="00430837"/>
    <w:rsid w:val="00483DFB"/>
    <w:rsid w:val="004C5C8B"/>
    <w:rsid w:val="004D5FAE"/>
    <w:rsid w:val="004E2756"/>
    <w:rsid w:val="004E7B5A"/>
    <w:rsid w:val="005024A8"/>
    <w:rsid w:val="00597C0E"/>
    <w:rsid w:val="00607CDA"/>
    <w:rsid w:val="006930FD"/>
    <w:rsid w:val="00703770"/>
    <w:rsid w:val="00722DAD"/>
    <w:rsid w:val="00726AA6"/>
    <w:rsid w:val="007359D7"/>
    <w:rsid w:val="00767E9B"/>
    <w:rsid w:val="00792168"/>
    <w:rsid w:val="007B0666"/>
    <w:rsid w:val="007C32B1"/>
    <w:rsid w:val="008822F2"/>
    <w:rsid w:val="008B3C79"/>
    <w:rsid w:val="008C4403"/>
    <w:rsid w:val="008C5D2C"/>
    <w:rsid w:val="008D0FE1"/>
    <w:rsid w:val="00922938"/>
    <w:rsid w:val="00943065"/>
    <w:rsid w:val="0095076F"/>
    <w:rsid w:val="00952EA8"/>
    <w:rsid w:val="009C0B41"/>
    <w:rsid w:val="009F6E6A"/>
    <w:rsid w:val="00A07DF1"/>
    <w:rsid w:val="00AF6F60"/>
    <w:rsid w:val="00B43930"/>
    <w:rsid w:val="00B535CB"/>
    <w:rsid w:val="00B662E7"/>
    <w:rsid w:val="00B92FC6"/>
    <w:rsid w:val="00BD08FC"/>
    <w:rsid w:val="00C16544"/>
    <w:rsid w:val="00C17769"/>
    <w:rsid w:val="00CA6C1E"/>
    <w:rsid w:val="00CE1387"/>
    <w:rsid w:val="00D0504B"/>
    <w:rsid w:val="00D43667"/>
    <w:rsid w:val="00D5247F"/>
    <w:rsid w:val="00D56137"/>
    <w:rsid w:val="00E97C5C"/>
    <w:rsid w:val="00EB1DCD"/>
    <w:rsid w:val="00EE2D0A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469B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5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F6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E2D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2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47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2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4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tthew.crawford@acu.edu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Crawford</dc:creator>
  <cp:keywords/>
  <dc:description/>
  <cp:lastModifiedBy>Linda</cp:lastModifiedBy>
  <cp:revision>2</cp:revision>
  <cp:lastPrinted>2016-06-29T03:21:00Z</cp:lastPrinted>
  <dcterms:created xsi:type="dcterms:W3CDTF">2021-04-12T01:10:00Z</dcterms:created>
  <dcterms:modified xsi:type="dcterms:W3CDTF">2021-04-12T01:10:00Z</dcterms:modified>
</cp:coreProperties>
</file>